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7FD5" w:rsidRPr="00E27FD5" w:rsidRDefault="00E27FD5" w:rsidP="00E27FD5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4"/>
          <w:szCs w:val="24"/>
        </w:rPr>
      </w:pPr>
      <w:r w:rsidRPr="00E27FD5">
        <w:rPr>
          <w:rFonts w:ascii="TradeGothic-BoldTwo" w:hAnsi="TradeGothic-BoldTwo" w:cs="TradeGothic-BoldTwo"/>
          <w:b/>
          <w:bCs/>
          <w:sz w:val="24"/>
          <w:szCs w:val="24"/>
        </w:rPr>
        <w:t>A HISTORICAL OVERVIEW OF AFGHANISTAN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240" w:lineRule="auto"/>
        <w:rPr>
          <w:rFonts w:ascii="TradeGothic-BoldTwo" w:hAnsi="TradeGothic-BoldTwo" w:cs="TradeGothic-BoldTwo"/>
          <w:b/>
          <w:bCs/>
          <w:sz w:val="24"/>
          <w:szCs w:val="24"/>
        </w:rPr>
      </w:pPr>
      <w:proofErr w:type="gramStart"/>
      <w:r w:rsidRPr="00E27FD5">
        <w:rPr>
          <w:rFonts w:ascii="TradeGothic-BoldTwo" w:hAnsi="TradeGothic-BoldTwo" w:cs="TradeGothic-BoldTwo"/>
          <w:b/>
          <w:bCs/>
          <w:sz w:val="24"/>
          <w:szCs w:val="24"/>
        </w:rPr>
        <w:t>BY MIR HEKMATULLAH SADAT, PH.D.</w:t>
      </w:r>
      <w:proofErr w:type="gramEnd"/>
    </w:p>
    <w:p w:rsidR="00E27FD5" w:rsidRPr="00E27FD5" w:rsidRDefault="00E27FD5" w:rsidP="0031632F">
      <w:pPr>
        <w:autoSpaceDE w:val="0"/>
        <w:autoSpaceDN w:val="0"/>
        <w:adjustRightInd w:val="0"/>
        <w:spacing w:after="0" w:line="36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 xml:space="preserve">Afghanistan’s main ethnic composition includes the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Pashtun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, Tajik,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Hazara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>, Uzbek,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Baluchi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, and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Turkoman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people. The Afghan nation is a very heterogeneous population,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comprising at least 22 languages, of which Dari and Pashto are officially recognized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in the constitution. Practically everyone in Afghanistan is Muslim representing both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Sunni and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Shia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Muslims. The majority of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Hazaras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and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Qizilbash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are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Shia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>, while the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E27FD5">
        <w:rPr>
          <w:rFonts w:ascii="AGaramond-Regular" w:hAnsi="AGaramond-Regular" w:cs="AGaramond-Regular"/>
          <w:sz w:val="24"/>
          <w:szCs w:val="24"/>
        </w:rPr>
        <w:t>majority</w:t>
      </w:r>
      <w:proofErr w:type="gramEnd"/>
      <w:r w:rsidRPr="00E27FD5">
        <w:rPr>
          <w:rFonts w:ascii="AGaramond-Regular" w:hAnsi="AGaramond-Regular" w:cs="AGaramond-Regular"/>
          <w:sz w:val="24"/>
          <w:szCs w:val="24"/>
        </w:rPr>
        <w:t xml:space="preserve"> of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Pashtun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, Tajik, Uzbek,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Turkoman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, and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Baluchi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people are Sunni. Until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recent times, other religions were also represented in Afghanistan. In Kabul and in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a few other urban cities, exclusive communities of Hindus, Sikhs, and Jews coexisted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within the Muslim population. Like similar societies, Afghan traditions have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E27FD5">
        <w:rPr>
          <w:rFonts w:ascii="AGaramond-Regular" w:hAnsi="AGaramond-Regular" w:cs="AGaramond-Regular"/>
          <w:sz w:val="24"/>
          <w:szCs w:val="24"/>
        </w:rPr>
        <w:t>been</w:t>
      </w:r>
      <w:proofErr w:type="gramEnd"/>
      <w:r w:rsidRPr="00E27FD5">
        <w:rPr>
          <w:rFonts w:ascii="AGaramond-Regular" w:hAnsi="AGaramond-Regular" w:cs="AGaramond-Regular"/>
          <w:sz w:val="24"/>
          <w:szCs w:val="24"/>
        </w:rPr>
        <w:t xml:space="preserve"> preserved because of the prevailing influence of religious customs and tribal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culture. In Afghanistan, the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Pashtuns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are the last ethnic group still having an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operational tribal system, known as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Pashtunwali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(Code of the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Pashtuns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>). However,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the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Pashtuns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are divided into hundreds of tribes and clans. Nonetheless, all Afghan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ethnic groups have been able to preserve their kinship, village, and regional ties.</w:t>
      </w:r>
    </w:p>
    <w:p w:rsidR="00E27FD5" w:rsidRPr="00E27FD5" w:rsidRDefault="00E27FD5" w:rsidP="0031632F">
      <w:pPr>
        <w:autoSpaceDE w:val="0"/>
        <w:autoSpaceDN w:val="0"/>
        <w:adjustRightInd w:val="0"/>
        <w:spacing w:after="0" w:line="36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>The country has inherited a rich linguistic and cultural heritage dating back thousands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of years. Afghanistan is a mountainous, arid and landlocked country often called the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‘heart of Asia’, sharing borders with Pakistan, Iran, Tajikistan, Uzbekistan, Turkmenistan,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and China. Not only has the geographic location of Afghanistan been important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strategically, but it was also a highway for trade, raids, and military marches.</w:t>
      </w:r>
    </w:p>
    <w:p w:rsidR="0031632F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>Afghanistan emerged as a nation-state in the 18th century after centuries of invasions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and conquests. </w:t>
      </w:r>
      <w:proofErr w:type="gramStart"/>
      <w:r w:rsidRPr="00E27FD5">
        <w:rPr>
          <w:rFonts w:ascii="AGaramond-Regular" w:hAnsi="AGaramond-Regular" w:cs="AGaramond-Regular"/>
          <w:sz w:val="24"/>
          <w:szCs w:val="24"/>
        </w:rPr>
        <w:t>begins</w:t>
      </w:r>
      <w:proofErr w:type="gramEnd"/>
      <w:r w:rsidRPr="00E27FD5">
        <w:rPr>
          <w:rFonts w:ascii="AGaramond-Regular" w:hAnsi="AGaramond-Regular" w:cs="AGaramond-Regular"/>
          <w:sz w:val="24"/>
          <w:szCs w:val="24"/>
        </w:rPr>
        <w:t xml:space="preserve"> in 1973, when the army overthrew the monarchy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led by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Zahir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Shah. He was forced into exile in Italy by his cousin and son-in law,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Daoud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Khan, who declared himself president of the republic. </w:t>
      </w:r>
    </w:p>
    <w:p w:rsidR="00E27FD5" w:rsidRPr="00E27FD5" w:rsidRDefault="00E27FD5" w:rsidP="0031632F">
      <w:pPr>
        <w:autoSpaceDE w:val="0"/>
        <w:autoSpaceDN w:val="0"/>
        <w:adjustRightInd w:val="0"/>
        <w:spacing w:after="0" w:line="360" w:lineRule="auto"/>
        <w:ind w:firstLine="720"/>
        <w:rPr>
          <w:rFonts w:ascii="AGaramond-Regular" w:hAnsi="AGaramond-Regular" w:cs="AGaramond-Regular"/>
          <w:sz w:val="24"/>
          <w:szCs w:val="24"/>
        </w:rPr>
      </w:pP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Daoud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Khan spoke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about ending corruption and being true to the revolution but it became apparent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the regime change was only a transfer of power. Resistance against the new regime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formed immediately by Islamic guerrilla rebels. By 1975, the regime began purging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from the government all officials with socialist or Marxist ties. After a series of socialist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leader assassinations,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Daoud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Khan was overthrown by the same military that brought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him to power. The coup brought to power two factions of a socialist organization in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what would be described as the April Revolution. From April 1978 until December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1979, the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Khalq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(Masses) faction led by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Nur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Muhammad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Taraki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and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Hafizullah</w:t>
      </w:r>
      <w:proofErr w:type="spellEnd"/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Amin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forced socialist reforms which incited the tribal and religious institutions to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revolt. Various resistance groups united along one front called the mujahidin (holy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strugglers) and declared a jihad (holy struggle) against the Afghan state.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Fearing the fall of the pro-Soviet regime in Afghanistan, the Soviet Union invaded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Afghanistan in December 1979. Returned from exile was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Babrak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Karmal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>, head of the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Parcham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(Banner) faction, who quickly announced general amnesty for political prisoners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E27FD5">
        <w:rPr>
          <w:rFonts w:ascii="AGaramond-Regular" w:hAnsi="AGaramond-Regular" w:cs="AGaramond-Regular"/>
          <w:sz w:val="24"/>
          <w:szCs w:val="24"/>
        </w:rPr>
        <w:t>which</w:t>
      </w:r>
      <w:proofErr w:type="gramEnd"/>
      <w:r w:rsidRPr="00E27FD5">
        <w:rPr>
          <w:rFonts w:ascii="AGaramond-Regular" w:hAnsi="AGaramond-Regular" w:cs="AGaramond-Regular"/>
          <w:sz w:val="24"/>
          <w:szCs w:val="24"/>
        </w:rPr>
        <w:t xml:space="preserve"> included prominent mujahidin leaders and invited moderates to cooperate in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the reconciliation. However,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Karmal’s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measures were damaged by the brutal military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operations of the Red Army and misuse of power by certain Afghan bureaucrats. In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addition, the billions of covert military aid provided by the United States, Saudi</w:t>
      </w:r>
    </w:p>
    <w:p w:rsid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TradeGothic" w:hAnsi="TradeGothic" w:cs="TradeGothic"/>
          <w:sz w:val="24"/>
          <w:szCs w:val="24"/>
        </w:rPr>
      </w:pPr>
    </w:p>
    <w:p w:rsidR="0031632F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lastRenderedPageBreak/>
        <w:t>Arabia and other countries to the mujahidin escalated the war and reduced any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chances for an Afghan reconciliation.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</w:p>
    <w:p w:rsidR="00E27FD5" w:rsidRPr="00E27FD5" w:rsidRDefault="00E27FD5" w:rsidP="0031632F">
      <w:pPr>
        <w:autoSpaceDE w:val="0"/>
        <w:autoSpaceDN w:val="0"/>
        <w:adjustRightInd w:val="0"/>
        <w:spacing w:after="0" w:line="36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 xml:space="preserve">In 1986, Dr. Muhammad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Najibullah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>, head of the notorious secret service, replaced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Karmal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>. After a decade, the Soviet army withdrew, leaving the state split among many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ethnic factions. In 1992, the mujahidin takeover of the state ignited into a civil war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between mujahidin warlords, and later between the warlords and the Taliban. In the 1990s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the Taliban assumed control and introduced strict adherence to Islamic law. Between 1992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>and 2001, Afghanistan became the site for the worst battles, ethnic genocide, pillage,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famine, and misery since Genghis Khan had swept through the region centuries earlier.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The terrorist group, Al Qaeda, led by Osama bin Laden, had also built training camps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in Afghanistan. While most of the world condemned the Taliban, they were officially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recognized by three countries: Pakistan, Saudi Arabia, and the United Arab Emirates.</w:t>
      </w:r>
    </w:p>
    <w:p w:rsidR="00E27FD5" w:rsidRPr="00E27FD5" w:rsidRDefault="00E27FD5" w:rsidP="0031632F">
      <w:pPr>
        <w:autoSpaceDE w:val="0"/>
        <w:autoSpaceDN w:val="0"/>
        <w:adjustRightInd w:val="0"/>
        <w:spacing w:after="0" w:line="360" w:lineRule="auto"/>
        <w:ind w:firstLine="720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>After September 11, 2001, the Taliban refused to hand over Bin Laden, leading to a U.S.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led coalition military campaign. By November, 2001, the Taliban lost control of Kabul.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A new government, the Transitional Islamic State of Afghanistan was established in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December 2001. Assisted by the international community, the Afghan state is trying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to rebuild the war-torn nation, as well as establish economic and political stability.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>Despite its efforts, the Afghan government faces the same obstacles as faced by the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 xml:space="preserve">government during the Soviet presence in Afghanistan. While President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Hamid</w:t>
      </w:r>
      <w:proofErr w:type="spellEnd"/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proofErr w:type="spellStart"/>
      <w:r w:rsidRPr="00E27FD5">
        <w:rPr>
          <w:rFonts w:ascii="AGaramond-Regular" w:hAnsi="AGaramond-Regular" w:cs="AGaramond-Regular"/>
          <w:sz w:val="24"/>
          <w:szCs w:val="24"/>
        </w:rPr>
        <w:t>Karzai</w:t>
      </w:r>
      <w:proofErr w:type="spellEnd"/>
      <w:r w:rsidRPr="00E27FD5">
        <w:rPr>
          <w:rFonts w:ascii="AGaramond-Regular" w:hAnsi="AGaramond-Regular" w:cs="AGaramond-Regular"/>
          <w:sz w:val="24"/>
          <w:szCs w:val="24"/>
        </w:rPr>
        <w:t xml:space="preserve"> and prominent members of his cabinet and the elected parliament call for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reconciliation and ceasefires with the Taliban; internal discord in the government,</w:t>
      </w:r>
    </w:p>
    <w:p w:rsidR="00E27FD5" w:rsidRPr="00E27FD5" w:rsidRDefault="00E27FD5" w:rsidP="00E27FD5">
      <w:pPr>
        <w:autoSpaceDE w:val="0"/>
        <w:autoSpaceDN w:val="0"/>
        <w:adjustRightInd w:val="0"/>
        <w:spacing w:after="0" w:line="360" w:lineRule="auto"/>
        <w:rPr>
          <w:rFonts w:ascii="AGaramond-Regular" w:hAnsi="AGaramond-Regular" w:cs="AGaramond-Regular"/>
          <w:sz w:val="24"/>
          <w:szCs w:val="24"/>
        </w:rPr>
      </w:pPr>
      <w:proofErr w:type="gramStart"/>
      <w:r w:rsidRPr="00E27FD5">
        <w:rPr>
          <w:rFonts w:ascii="AGaramond-Regular" w:hAnsi="AGaramond-Regular" w:cs="AGaramond-Regular"/>
          <w:sz w:val="24"/>
          <w:szCs w:val="24"/>
        </w:rPr>
        <w:t>misuse</w:t>
      </w:r>
      <w:proofErr w:type="gramEnd"/>
      <w:r w:rsidRPr="00E27FD5">
        <w:rPr>
          <w:rFonts w:ascii="AGaramond-Regular" w:hAnsi="AGaramond-Regular" w:cs="AGaramond-Regular"/>
          <w:sz w:val="24"/>
          <w:szCs w:val="24"/>
        </w:rPr>
        <w:t xml:space="preserve"> of donor aid, bribery and corruption of state officials, the drug trade,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promotion of warlords, the inability to control the untamed military campaigns of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foreign troops such as collateral damage, the inability to understand the culture and</w:t>
      </w:r>
      <w:r w:rsidR="0031632F">
        <w:rPr>
          <w:rFonts w:ascii="AGaramond-Regular" w:hAnsi="AGaramond-Regular" w:cs="AGaramond-Regular"/>
          <w:sz w:val="24"/>
          <w:szCs w:val="24"/>
        </w:rPr>
        <w:t xml:space="preserve"> </w:t>
      </w:r>
      <w:r w:rsidRPr="00E27FD5">
        <w:rPr>
          <w:rFonts w:ascii="AGaramond-Regular" w:hAnsi="AGaramond-Regular" w:cs="AGaramond-Regular"/>
          <w:sz w:val="24"/>
          <w:szCs w:val="24"/>
        </w:rPr>
        <w:t>customs of Afghans, and support for the Taliban resistance across the border in</w:t>
      </w:r>
    </w:p>
    <w:p w:rsidR="009350C1" w:rsidRPr="00E27FD5" w:rsidRDefault="00E27FD5" w:rsidP="00E27FD5">
      <w:pPr>
        <w:spacing w:line="360" w:lineRule="auto"/>
        <w:rPr>
          <w:sz w:val="24"/>
          <w:szCs w:val="24"/>
        </w:rPr>
      </w:pPr>
      <w:r w:rsidRPr="00E27FD5">
        <w:rPr>
          <w:rFonts w:ascii="AGaramond-Regular" w:hAnsi="AGaramond-Regular" w:cs="AGaramond-Regular"/>
          <w:sz w:val="24"/>
          <w:szCs w:val="24"/>
        </w:rPr>
        <w:t>Pakistan has stymied any hopes for democratization and peaceful reform.</w:t>
      </w:r>
    </w:p>
    <w:sectPr w:rsidR="009350C1" w:rsidRPr="00E27FD5" w:rsidSect="0031632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radeGothic-BoldTwo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Garamond-Regular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radeGoth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27FD5"/>
    <w:rsid w:val="0031632F"/>
    <w:rsid w:val="007848E0"/>
    <w:rsid w:val="0079111D"/>
    <w:rsid w:val="00E27FD5"/>
    <w:rsid w:val="00E46FFC"/>
    <w:rsid w:val="00F131C0"/>
    <w:rsid w:val="00F57C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8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832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Orange County Schools</Company>
  <LinksUpToDate>false</LinksUpToDate>
  <CharactersWithSpaces>5567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sarah.turner</dc:creator>
  <cp:keywords/>
  <dc:description/>
  <cp:lastModifiedBy>sarah.turner</cp:lastModifiedBy>
  <cp:revision>2</cp:revision>
  <cp:lastPrinted>2011-10-03T13:06:00Z</cp:lastPrinted>
  <dcterms:created xsi:type="dcterms:W3CDTF">2010-03-08T13:46:00Z</dcterms:created>
  <dcterms:modified xsi:type="dcterms:W3CDTF">2011-10-03T13:06:00Z</dcterms:modified>
</cp:coreProperties>
</file>